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40B34" w:rsidP="00AF0989" w:rsidRDefault="00D43383" w14:paraId="154A1705" w14:textId="1EDFE5C8">
      <w:pPr>
        <w:spacing w:after="12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B0D9004" wp14:editId="79F09DBA">
            <wp:simplePos x="0" y="0"/>
            <wp:positionH relativeFrom="column">
              <wp:posOffset>1558290</wp:posOffset>
            </wp:positionH>
            <wp:positionV relativeFrom="paragraph">
              <wp:posOffset>66675</wp:posOffset>
            </wp:positionV>
            <wp:extent cx="3371215" cy="268541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6" t="20181" r="43376" b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68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40B34" w:rsidR="00840B34" w:rsidP="70CD3C3B" w:rsidRDefault="00840B34" w14:paraId="5DA3A3EB" w14:textId="2CBB8AA8">
      <w:pPr>
        <w:rPr>
          <w:rFonts w:ascii="Arial" w:hAnsi="Arial" w:cs="Arial"/>
        </w:rPr>
      </w:pPr>
    </w:p>
    <w:p w:rsidRPr="00840B34" w:rsidR="00840B34" w:rsidP="00840B34" w:rsidRDefault="00840B34" w14:paraId="69D45732" w14:textId="77777777">
      <w:pPr>
        <w:rPr>
          <w:rFonts w:ascii="Arial" w:hAnsi="Arial" w:cs="Arial"/>
        </w:rPr>
      </w:pPr>
    </w:p>
    <w:p w:rsidR="00840B34" w:rsidP="00AF0989" w:rsidRDefault="00840B34" w14:paraId="1221F76D" w14:textId="77777777">
      <w:pPr>
        <w:spacing w:after="120"/>
        <w:rPr>
          <w:rFonts w:ascii="Arial" w:hAnsi="Arial" w:cs="Arial"/>
        </w:rPr>
      </w:pPr>
    </w:p>
    <w:p w:rsidR="00966B9A" w:rsidP="00840B34" w:rsidRDefault="00966B9A" w14:paraId="4DA70D55" w14:textId="77777777">
      <w:pPr>
        <w:tabs>
          <w:tab w:val="left" w:pos="3720"/>
        </w:tabs>
        <w:spacing w:after="120"/>
        <w:jc w:val="center"/>
        <w:rPr>
          <w:rFonts w:ascii="Arial" w:hAnsi="Arial" w:cs="Arial"/>
          <w:sz w:val="72"/>
          <w:szCs w:val="96"/>
        </w:rPr>
      </w:pPr>
    </w:p>
    <w:p w:rsidR="00966B9A" w:rsidP="00840B34" w:rsidRDefault="00966B9A" w14:paraId="3E71A36A" w14:textId="77777777">
      <w:pPr>
        <w:tabs>
          <w:tab w:val="left" w:pos="3720"/>
        </w:tabs>
        <w:spacing w:after="120"/>
        <w:jc w:val="center"/>
        <w:rPr>
          <w:rFonts w:ascii="Arial" w:hAnsi="Arial" w:cs="Arial"/>
          <w:sz w:val="72"/>
          <w:szCs w:val="96"/>
        </w:rPr>
      </w:pPr>
    </w:p>
    <w:p w:rsidR="00966B9A" w:rsidP="00840B34" w:rsidRDefault="00966B9A" w14:paraId="4144B78A" w14:textId="77777777">
      <w:pPr>
        <w:tabs>
          <w:tab w:val="left" w:pos="3720"/>
        </w:tabs>
        <w:spacing w:after="120"/>
        <w:jc w:val="center"/>
        <w:rPr>
          <w:rFonts w:ascii="Arial" w:hAnsi="Arial" w:cs="Arial"/>
          <w:sz w:val="72"/>
          <w:szCs w:val="96"/>
        </w:rPr>
      </w:pPr>
    </w:p>
    <w:p w:rsidR="00966B9A" w:rsidP="00840B34" w:rsidRDefault="00966B9A" w14:paraId="73EBD6F4" w14:textId="77777777">
      <w:pPr>
        <w:tabs>
          <w:tab w:val="left" w:pos="3720"/>
        </w:tabs>
        <w:spacing w:after="120"/>
        <w:jc w:val="center"/>
        <w:rPr>
          <w:rFonts w:ascii="Arial" w:hAnsi="Arial" w:cs="Arial"/>
          <w:sz w:val="72"/>
          <w:szCs w:val="96"/>
        </w:rPr>
      </w:pPr>
    </w:p>
    <w:p w:rsidRPr="00D117E9" w:rsidR="00840B34" w:rsidP="00840B34" w:rsidRDefault="00D117E9" w14:paraId="3C1DD768" w14:textId="044205F9">
      <w:pPr>
        <w:tabs>
          <w:tab w:val="left" w:pos="3720"/>
        </w:tabs>
        <w:spacing w:after="120"/>
        <w:jc w:val="center"/>
        <w:rPr>
          <w:rFonts w:ascii="Arial" w:hAnsi="Arial" w:cs="Arial"/>
          <w:sz w:val="72"/>
          <w:szCs w:val="96"/>
        </w:rPr>
      </w:pPr>
      <w:r w:rsidRPr="00D117E9">
        <w:rPr>
          <w:rFonts w:ascii="Arial" w:hAnsi="Arial" w:cs="Arial"/>
          <w:sz w:val="72"/>
          <w:szCs w:val="96"/>
        </w:rPr>
        <w:t>Conflict of Interest</w:t>
      </w:r>
      <w:r w:rsidRPr="00D117E9" w:rsidR="00840B34">
        <w:rPr>
          <w:rFonts w:ascii="Arial" w:hAnsi="Arial" w:cs="Arial"/>
          <w:sz w:val="72"/>
          <w:szCs w:val="96"/>
        </w:rPr>
        <w:t xml:space="preserve"> Policy</w:t>
      </w:r>
    </w:p>
    <w:p w:rsidR="00840B34" w:rsidP="00AF0989" w:rsidRDefault="00840B34" w14:paraId="5FDD7D35" w14:textId="77777777">
      <w:pPr>
        <w:spacing w:after="120"/>
        <w:rPr>
          <w:rFonts w:ascii="Arial" w:hAnsi="Arial" w:cs="Arial"/>
        </w:rPr>
      </w:pPr>
    </w:p>
    <w:p w:rsidR="00840B34" w:rsidP="00AF0989" w:rsidRDefault="00840B34" w14:paraId="4F193E95" w14:textId="77777777">
      <w:pPr>
        <w:spacing w:after="120"/>
        <w:rPr>
          <w:rFonts w:ascii="Arial" w:hAnsi="Arial" w:cs="Arial"/>
        </w:rPr>
      </w:pPr>
    </w:p>
    <w:p w:rsidR="00840B34" w:rsidP="00AF0989" w:rsidRDefault="00840B34" w14:paraId="1682BC4A" w14:textId="77777777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2977"/>
        <w:gridCol w:w="3260"/>
      </w:tblGrid>
      <w:tr w:rsidR="003A183F" w:rsidTr="1BEC9C07" w14:paraId="5F709415" w14:textId="77777777">
        <w:trPr>
          <w:trHeight w:val="505"/>
        </w:trPr>
        <w:tc>
          <w:tcPr>
            <w:tcW w:w="3114" w:type="dxa"/>
            <w:tcMar/>
          </w:tcPr>
          <w:p w:rsidRPr="00270511" w:rsidR="003A183F" w:rsidP="00E14D97" w:rsidRDefault="003A183F" w14:paraId="307E1469" w14:textId="77777777">
            <w:pPr>
              <w:jc w:val="center"/>
              <w:rPr>
                <w:rFonts w:ascii="Arial" w:hAnsi="Arial" w:cs="Arial"/>
                <w:b/>
              </w:rPr>
            </w:pPr>
            <w:r w:rsidRPr="00270511">
              <w:rPr>
                <w:rFonts w:ascii="Arial" w:hAnsi="Arial" w:cs="Arial"/>
                <w:b/>
              </w:rPr>
              <w:t>Author/Owner</w:t>
            </w:r>
          </w:p>
        </w:tc>
        <w:tc>
          <w:tcPr>
            <w:tcW w:w="2977" w:type="dxa"/>
            <w:tcMar/>
          </w:tcPr>
          <w:p w:rsidRPr="00270511" w:rsidR="003A183F" w:rsidP="00E14D97" w:rsidRDefault="003A183F" w14:paraId="6FE1DC74" w14:textId="77777777">
            <w:pPr>
              <w:jc w:val="center"/>
              <w:rPr>
                <w:rFonts w:ascii="Arial" w:hAnsi="Arial" w:cs="Arial"/>
                <w:b/>
              </w:rPr>
            </w:pPr>
            <w:r w:rsidRPr="00270511">
              <w:rPr>
                <w:rFonts w:ascii="Arial" w:hAnsi="Arial" w:cs="Arial"/>
                <w:b/>
              </w:rPr>
              <w:t>Last Review Date</w:t>
            </w:r>
          </w:p>
        </w:tc>
        <w:tc>
          <w:tcPr>
            <w:tcW w:w="3260" w:type="dxa"/>
            <w:tcMar/>
          </w:tcPr>
          <w:p w:rsidRPr="00270511" w:rsidR="003A183F" w:rsidP="00E14D97" w:rsidRDefault="003A183F" w14:paraId="46D345F3" w14:textId="77777777">
            <w:pPr>
              <w:jc w:val="center"/>
              <w:rPr>
                <w:rFonts w:ascii="Arial" w:hAnsi="Arial" w:cs="Arial"/>
                <w:b/>
              </w:rPr>
            </w:pPr>
            <w:r w:rsidRPr="00270511">
              <w:rPr>
                <w:rFonts w:ascii="Arial" w:hAnsi="Arial" w:cs="Arial"/>
                <w:b/>
              </w:rPr>
              <w:t>Next Review Date</w:t>
            </w:r>
          </w:p>
        </w:tc>
      </w:tr>
      <w:tr w:rsidR="003A183F" w:rsidTr="1BEC9C07" w14:paraId="46ABDB64" w14:textId="77777777">
        <w:tc>
          <w:tcPr>
            <w:tcW w:w="3114" w:type="dxa"/>
            <w:tcMar/>
          </w:tcPr>
          <w:p w:rsidRPr="00A64F00" w:rsidR="003A183F" w:rsidP="00E14D97" w:rsidRDefault="003A183F" w14:paraId="7CEDD67F" w14:textId="77777777">
            <w:pPr>
              <w:jc w:val="center"/>
              <w:rPr>
                <w:rFonts w:ascii="Arial" w:hAnsi="Arial" w:cs="Arial"/>
              </w:rPr>
            </w:pPr>
            <w:r w:rsidRPr="00A64F00">
              <w:rPr>
                <w:rFonts w:ascii="Arial" w:hAnsi="Arial" w:cs="Arial"/>
              </w:rPr>
              <w:t>Caroline Bostwick</w:t>
            </w:r>
          </w:p>
        </w:tc>
        <w:tc>
          <w:tcPr>
            <w:tcW w:w="2977" w:type="dxa"/>
            <w:tcMar/>
          </w:tcPr>
          <w:p w:rsidRPr="00A64F00" w:rsidR="003A183F" w:rsidP="00E14D97" w:rsidRDefault="003A183F" w14:paraId="4B4AC36B" w14:textId="77777777">
            <w:pPr>
              <w:jc w:val="center"/>
              <w:rPr>
                <w:rFonts w:ascii="Arial" w:hAnsi="Arial" w:cs="Arial"/>
              </w:rPr>
            </w:pPr>
            <w:r w:rsidRPr="00A64F00">
              <w:rPr>
                <w:rFonts w:ascii="Arial" w:hAnsi="Arial" w:cs="Arial"/>
              </w:rPr>
              <w:t>January 2017</w:t>
            </w:r>
          </w:p>
        </w:tc>
        <w:tc>
          <w:tcPr>
            <w:tcW w:w="3260" w:type="dxa"/>
            <w:tcMar/>
          </w:tcPr>
          <w:p w:rsidRPr="00A64F00" w:rsidR="003A183F" w:rsidP="00E14D97" w:rsidRDefault="003A183F" w14:paraId="0E37AE53" w14:textId="77777777">
            <w:pPr>
              <w:jc w:val="center"/>
              <w:rPr>
                <w:rFonts w:ascii="Arial" w:hAnsi="Arial" w:cs="Arial"/>
              </w:rPr>
            </w:pPr>
            <w:r w:rsidRPr="00A64F00">
              <w:rPr>
                <w:rFonts w:ascii="Arial" w:hAnsi="Arial" w:cs="Arial"/>
              </w:rPr>
              <w:t>January 2020</w:t>
            </w:r>
          </w:p>
        </w:tc>
      </w:tr>
      <w:tr w:rsidR="003A183F" w:rsidTr="1BEC9C07" w14:paraId="2682E707" w14:textId="77777777">
        <w:tc>
          <w:tcPr>
            <w:tcW w:w="3114" w:type="dxa"/>
            <w:tcMar/>
          </w:tcPr>
          <w:p w:rsidRPr="00A64F00" w:rsidR="003A183F" w:rsidP="00E14D97" w:rsidRDefault="003A183F" w14:paraId="4A0C6D56" w14:textId="77777777">
            <w:pPr>
              <w:jc w:val="center"/>
              <w:rPr>
                <w:rFonts w:ascii="Arial" w:hAnsi="Arial" w:cs="Arial"/>
              </w:rPr>
            </w:pPr>
            <w:r w:rsidRPr="00A64F00">
              <w:rPr>
                <w:rFonts w:ascii="Arial" w:hAnsi="Arial" w:cs="Arial"/>
              </w:rPr>
              <w:t>Assistant Principals</w:t>
            </w:r>
          </w:p>
        </w:tc>
        <w:tc>
          <w:tcPr>
            <w:tcW w:w="2977" w:type="dxa"/>
            <w:tcMar/>
          </w:tcPr>
          <w:p w:rsidRPr="00A64F00" w:rsidR="003A183F" w:rsidP="00E14D97" w:rsidRDefault="003A183F" w14:paraId="59CB4632" w14:textId="77777777">
            <w:pPr>
              <w:jc w:val="center"/>
              <w:rPr>
                <w:rFonts w:ascii="Arial" w:hAnsi="Arial" w:cs="Arial"/>
              </w:rPr>
            </w:pPr>
            <w:r w:rsidRPr="00A64F00">
              <w:rPr>
                <w:rFonts w:ascii="Arial" w:hAnsi="Arial" w:cs="Arial"/>
              </w:rPr>
              <w:t>November 2021</w:t>
            </w:r>
          </w:p>
        </w:tc>
        <w:tc>
          <w:tcPr>
            <w:tcW w:w="3260" w:type="dxa"/>
            <w:tcMar/>
          </w:tcPr>
          <w:p w:rsidRPr="00A64F00" w:rsidR="003A183F" w:rsidP="00E14D97" w:rsidRDefault="003A183F" w14:paraId="6650D0B7" w14:textId="77777777">
            <w:pPr>
              <w:jc w:val="center"/>
              <w:rPr>
                <w:rFonts w:ascii="Arial" w:hAnsi="Arial" w:cs="Arial"/>
              </w:rPr>
            </w:pPr>
            <w:r w:rsidRPr="00A64F00">
              <w:rPr>
                <w:rFonts w:ascii="Arial" w:hAnsi="Arial" w:cs="Arial"/>
              </w:rPr>
              <w:t>July 2022</w:t>
            </w:r>
          </w:p>
        </w:tc>
      </w:tr>
      <w:tr w:rsidR="003A183F" w:rsidTr="1BEC9C07" w14:paraId="42EC527E" w14:textId="77777777">
        <w:tc>
          <w:tcPr>
            <w:tcW w:w="3114" w:type="dxa"/>
            <w:tcMar/>
          </w:tcPr>
          <w:p w:rsidRPr="00A64F00" w:rsidR="003A183F" w:rsidP="00E14D97" w:rsidRDefault="531FCDFD" w14:paraId="06E5AE9E" w14:textId="7A779B2E">
            <w:pPr>
              <w:jc w:val="center"/>
              <w:rPr>
                <w:rFonts w:ascii="Arial" w:hAnsi="Arial" w:cs="Arial"/>
              </w:rPr>
            </w:pPr>
            <w:r w:rsidRPr="70CD3C3B">
              <w:rPr>
                <w:rFonts w:ascii="Arial" w:hAnsi="Arial" w:cs="Arial"/>
              </w:rPr>
              <w:t>Deputy Principal</w:t>
            </w:r>
          </w:p>
        </w:tc>
        <w:tc>
          <w:tcPr>
            <w:tcW w:w="2977" w:type="dxa"/>
            <w:tcMar/>
          </w:tcPr>
          <w:p w:rsidRPr="00A64F00" w:rsidR="003A183F" w:rsidP="00E14D97" w:rsidRDefault="003A183F" w14:paraId="3468AA48" w14:textId="7F5B2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2022</w:t>
            </w:r>
          </w:p>
        </w:tc>
        <w:tc>
          <w:tcPr>
            <w:tcW w:w="3260" w:type="dxa"/>
            <w:tcMar/>
          </w:tcPr>
          <w:p w:rsidRPr="00A64F00" w:rsidR="003A183F" w:rsidP="00E14D97" w:rsidRDefault="003A183F" w14:paraId="2E595F8E" w14:textId="449E0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216459">
              <w:rPr>
                <w:rFonts w:ascii="Arial" w:hAnsi="Arial" w:cs="Arial"/>
              </w:rPr>
              <w:t>2023</w:t>
            </w:r>
          </w:p>
        </w:tc>
      </w:tr>
      <w:tr w:rsidR="003A183F" w:rsidTr="1BEC9C07" w14:paraId="4B418ED4" w14:textId="77777777">
        <w:tc>
          <w:tcPr>
            <w:tcW w:w="3114" w:type="dxa"/>
            <w:tcMar/>
          </w:tcPr>
          <w:p w:rsidRPr="00A64F00" w:rsidR="003A183F" w:rsidP="00E14D97" w:rsidRDefault="003A183F" w14:paraId="7F258024" w14:textId="10F82D29">
            <w:pPr>
              <w:jc w:val="center"/>
              <w:rPr>
                <w:rFonts w:ascii="Arial" w:hAnsi="Arial" w:cs="Arial"/>
              </w:rPr>
            </w:pPr>
            <w:r w:rsidRPr="1BEC9C07" w:rsidR="72DEE2C2">
              <w:rPr>
                <w:rFonts w:ascii="Arial" w:hAnsi="Arial" w:cs="Arial"/>
              </w:rPr>
              <w:t xml:space="preserve">Deputy </w:t>
            </w:r>
            <w:r w:rsidRPr="1BEC9C07" w:rsidR="72DEE2C2">
              <w:rPr>
                <w:rFonts w:ascii="Arial" w:hAnsi="Arial" w:cs="Arial"/>
              </w:rPr>
              <w:t>Principal</w:t>
            </w:r>
            <w:r w:rsidRPr="1BEC9C07" w:rsidR="72DEE2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Mar/>
          </w:tcPr>
          <w:p w:rsidRPr="00A64F00" w:rsidR="003A183F" w:rsidP="00E14D97" w:rsidRDefault="003A183F" w14:paraId="5CB1D325" w14:textId="0849EFEF">
            <w:pPr>
              <w:jc w:val="center"/>
              <w:rPr>
                <w:rFonts w:ascii="Arial" w:hAnsi="Arial" w:cs="Arial"/>
              </w:rPr>
            </w:pPr>
            <w:r w:rsidRPr="1BEC9C07" w:rsidR="72DEE2C2">
              <w:rPr>
                <w:rFonts w:ascii="Arial" w:hAnsi="Arial" w:cs="Arial"/>
              </w:rPr>
              <w:t>July 2023</w:t>
            </w:r>
          </w:p>
        </w:tc>
        <w:tc>
          <w:tcPr>
            <w:tcW w:w="3260" w:type="dxa"/>
            <w:tcMar/>
          </w:tcPr>
          <w:p w:rsidRPr="00A64F00" w:rsidR="003A183F" w:rsidP="00E14D97" w:rsidRDefault="003A183F" w14:paraId="2CFE2C34" w14:textId="2167895B">
            <w:pPr>
              <w:jc w:val="center"/>
              <w:rPr>
                <w:rFonts w:ascii="Arial" w:hAnsi="Arial" w:cs="Arial"/>
              </w:rPr>
            </w:pPr>
            <w:r w:rsidRPr="1BEC9C07" w:rsidR="72DEE2C2">
              <w:rPr>
                <w:rFonts w:ascii="Arial" w:hAnsi="Arial" w:cs="Arial"/>
              </w:rPr>
              <w:t>July 2024</w:t>
            </w:r>
          </w:p>
        </w:tc>
      </w:tr>
      <w:tr w:rsidR="003A183F" w:rsidTr="1BEC9C07" w14:paraId="04A7288F" w14:textId="77777777">
        <w:tc>
          <w:tcPr>
            <w:tcW w:w="3114" w:type="dxa"/>
            <w:tcMar/>
          </w:tcPr>
          <w:p w:rsidRPr="00A64F00" w:rsidR="003A183F" w:rsidP="00E14D97" w:rsidRDefault="003A183F" w14:paraId="2D112F6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Mar/>
          </w:tcPr>
          <w:p w:rsidRPr="00A64F00" w:rsidR="003A183F" w:rsidP="00E14D97" w:rsidRDefault="003A183F" w14:paraId="0753B0A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Mar/>
          </w:tcPr>
          <w:p w:rsidRPr="00A64F00" w:rsidR="003A183F" w:rsidP="00E14D97" w:rsidRDefault="003A183F" w14:paraId="30AD89C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3A183F" w:rsidTr="1BEC9C07" w14:paraId="59E5BCD9" w14:textId="77777777">
        <w:tc>
          <w:tcPr>
            <w:tcW w:w="3114" w:type="dxa"/>
            <w:tcMar/>
          </w:tcPr>
          <w:p w:rsidRPr="00A64F00" w:rsidR="003A183F" w:rsidP="00E14D97" w:rsidRDefault="003A183F" w14:paraId="1BCBA395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Mar/>
          </w:tcPr>
          <w:p w:rsidRPr="00A64F00" w:rsidR="003A183F" w:rsidP="00E14D97" w:rsidRDefault="003A183F" w14:paraId="6E4F565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Mar/>
          </w:tcPr>
          <w:p w:rsidRPr="00A64F00" w:rsidR="003A183F" w:rsidP="00E14D97" w:rsidRDefault="003A183F" w14:paraId="74B0C8FB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3A183F" w:rsidTr="1BEC9C07" w14:paraId="221A7CE1" w14:textId="77777777">
        <w:tc>
          <w:tcPr>
            <w:tcW w:w="3114" w:type="dxa"/>
            <w:tcMar/>
          </w:tcPr>
          <w:p w:rsidRPr="00A64F00" w:rsidR="003A183F" w:rsidP="00E14D97" w:rsidRDefault="003A183F" w14:paraId="5D8AC1F9" w14:textId="7777777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Mar/>
          </w:tcPr>
          <w:p w:rsidRPr="00A64F00" w:rsidR="003A183F" w:rsidP="00E14D97" w:rsidRDefault="003A183F" w14:paraId="2F4051F0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Mar/>
          </w:tcPr>
          <w:p w:rsidRPr="00A64F00" w:rsidR="003A183F" w:rsidP="00E14D97" w:rsidRDefault="003A183F" w14:paraId="51942DEB" w14:textId="77777777">
            <w:pPr>
              <w:rPr>
                <w:rFonts w:ascii="Arial" w:hAnsi="Arial" w:cs="Arial"/>
              </w:rPr>
            </w:pPr>
          </w:p>
        </w:tc>
      </w:tr>
    </w:tbl>
    <w:p w:rsidR="00840B34" w:rsidP="00AF0989" w:rsidRDefault="00840B34" w14:paraId="6D358E24" w14:textId="77777777">
      <w:pPr>
        <w:spacing w:after="120"/>
        <w:rPr>
          <w:rFonts w:ascii="Arial" w:hAnsi="Arial" w:cs="Arial"/>
        </w:rPr>
      </w:pPr>
    </w:p>
    <w:p w:rsidR="00346DBD" w:rsidP="00003A77" w:rsidRDefault="00346DBD" w14:paraId="56EEA82B" w14:textId="77777777">
      <w:pPr>
        <w:spacing w:before="100" w:beforeAutospacing="1" w:after="120"/>
        <w:rPr>
          <w:rFonts w:ascii="Arial" w:hAnsi="Arial" w:cs="Arial"/>
          <w:b/>
          <w:sz w:val="32"/>
          <w:szCs w:val="32"/>
        </w:rPr>
      </w:pPr>
    </w:p>
    <w:p w:rsidR="00346DBD" w:rsidP="00346DBD" w:rsidRDefault="00346DBD" w14:paraId="1CB66752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br w:type="page"/>
      </w:r>
      <w:r>
        <w:rPr>
          <w:rFonts w:ascii="Arial-BoldMT" w:hAnsi="Arial-BoldMT" w:cs="Arial-BoldMT"/>
          <w:b/>
          <w:bCs/>
          <w:color w:val="000000"/>
          <w:sz w:val="40"/>
          <w:szCs w:val="40"/>
        </w:rPr>
        <w:lastRenderedPageBreak/>
        <w:t>Conflict of Interest Policy of Communication Specialist College Doncaster</w:t>
      </w:r>
    </w:p>
    <w:p w:rsidR="00346DBD" w:rsidP="00346DBD" w:rsidRDefault="00346DBD" w14:paraId="1CA66545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810081"/>
          <w:sz w:val="40"/>
          <w:szCs w:val="40"/>
        </w:rPr>
      </w:pPr>
    </w:p>
    <w:p w:rsidR="00346DBD" w:rsidP="00346DBD" w:rsidRDefault="00346DBD" w14:paraId="3687CF8D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Definition</w:t>
      </w:r>
    </w:p>
    <w:p w:rsidR="00346DBD" w:rsidP="00346DBD" w:rsidRDefault="00346DBD" w14:paraId="133212A4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 ‘conflict of interest’ arises when the best interests of an individual employee are, or</w:t>
      </w:r>
    </w:p>
    <w:p w:rsidR="00346DBD" w:rsidP="00346DBD" w:rsidRDefault="00346DBD" w14:paraId="0301DCD2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could be, different from the best interests of the college itself.</w:t>
      </w:r>
    </w:p>
    <w:p w:rsidR="00346DBD" w:rsidP="00346DBD" w:rsidRDefault="00346DBD" w14:paraId="79812373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346DBD" w:rsidP="00346DBD" w:rsidRDefault="00346DBD" w14:paraId="6A39F7B3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This may be something that affects the employee directly, or indirectly, through a family member or friend or business partner.</w:t>
      </w:r>
    </w:p>
    <w:p w:rsidR="00346DBD" w:rsidP="00346DBD" w:rsidRDefault="00346DBD" w14:paraId="4CE087C9" w14:textId="77777777">
      <w:pPr>
        <w:autoSpaceDE w:val="0"/>
        <w:autoSpaceDN w:val="0"/>
        <w:adjustRightInd w:val="0"/>
        <w:rPr>
          <w:rFonts w:ascii="ArialMT" w:hAnsi="ArialMT" w:cs="ArialMT"/>
          <w:color w:val="810081"/>
        </w:rPr>
      </w:pPr>
    </w:p>
    <w:p w:rsidR="00346DBD" w:rsidP="00346DBD" w:rsidRDefault="00346DBD" w14:paraId="5CC60A3A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Statement of Intent</w:t>
      </w:r>
    </w:p>
    <w:p w:rsidR="00346DBD" w:rsidP="00346DBD" w:rsidRDefault="00346DBD" w14:paraId="3483359A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00F725F7">
        <w:rPr>
          <w:rFonts w:ascii="ArialMT" w:hAnsi="ArialMT" w:cs="ArialMT"/>
          <w:color w:val="000000"/>
        </w:rPr>
        <w:t>Communication Specialist College Doncaster</w:t>
      </w:r>
      <w:r>
        <w:rPr>
          <w:rFonts w:ascii="ArialMT" w:hAnsi="ArialMT" w:cs="ArialMT"/>
          <w:color w:val="000000"/>
        </w:rPr>
        <w:t xml:space="preserve"> is committed to ensuring its decisions and decision-making processes are, and are seen to be, free from personal bias and do not unfairly favour any individual connected with the college.</w:t>
      </w:r>
    </w:p>
    <w:p w:rsidR="00346DBD" w:rsidP="00346DBD" w:rsidRDefault="00346DBD" w14:paraId="28AC2951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346DBD" w:rsidP="00346DBD" w:rsidRDefault="00346DBD" w14:paraId="6FB9D021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Policy</w:t>
      </w:r>
    </w:p>
    <w:p w:rsidR="00346DBD" w:rsidP="00346DBD" w:rsidRDefault="00346DBD" w14:paraId="46727BAC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It is the policy of </w:t>
      </w:r>
      <w:r w:rsidRPr="00F725F7">
        <w:rPr>
          <w:rFonts w:ascii="ArialMT" w:hAnsi="ArialMT" w:cs="ArialMT"/>
          <w:color w:val="000000"/>
        </w:rPr>
        <w:t xml:space="preserve">Communication Specialist College </w:t>
      </w:r>
      <w:r>
        <w:rPr>
          <w:rFonts w:ascii="ArialMT" w:hAnsi="ArialMT" w:cs="ArialMT"/>
          <w:color w:val="000000"/>
        </w:rPr>
        <w:t>to:</w:t>
      </w:r>
    </w:p>
    <w:p w:rsidRPr="003E7C86" w:rsidR="00346DBD" w:rsidP="00346DBD" w:rsidRDefault="00346DBD" w14:paraId="30FF4EBA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E7C86">
        <w:rPr>
          <w:rFonts w:ascii="ArialMT" w:hAnsi="ArialMT" w:cs="ArialMT"/>
          <w:color w:val="000000"/>
          <w:sz w:val="24"/>
          <w:szCs w:val="24"/>
        </w:rPr>
        <w:t xml:space="preserve">Ensure every </w:t>
      </w:r>
      <w:r>
        <w:rPr>
          <w:rFonts w:ascii="ArialMT" w:hAnsi="ArialMT" w:cs="ArialMT"/>
          <w:color w:val="000000"/>
          <w:sz w:val="24"/>
          <w:szCs w:val="24"/>
        </w:rPr>
        <w:t>employee</w:t>
      </w:r>
      <w:r w:rsidRPr="003E7C86">
        <w:rPr>
          <w:rFonts w:ascii="ArialMT" w:hAnsi="ArialMT" w:cs="ArialMT"/>
          <w:color w:val="000000"/>
          <w:sz w:val="24"/>
          <w:szCs w:val="24"/>
        </w:rPr>
        <w:t xml:space="preserve"> understands what constitutes a conflict of interest and that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E7C86">
        <w:rPr>
          <w:rFonts w:ascii="ArialMT" w:hAnsi="ArialMT" w:cs="ArialMT"/>
          <w:color w:val="000000"/>
          <w:sz w:val="24"/>
          <w:szCs w:val="24"/>
        </w:rPr>
        <w:t>they have a responsibility to recognise and declare any conflicts that might arise for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E7C86">
        <w:rPr>
          <w:rFonts w:ascii="ArialMT" w:hAnsi="ArialMT" w:cs="ArialMT"/>
          <w:color w:val="000000"/>
          <w:sz w:val="24"/>
          <w:szCs w:val="24"/>
        </w:rPr>
        <w:t>them.</w:t>
      </w:r>
    </w:p>
    <w:p w:rsidRPr="003A4710" w:rsidR="00346DBD" w:rsidP="00346DBD" w:rsidRDefault="00346DBD" w14:paraId="4D7BF5DC" w14:textId="7777777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>Document the conflict and the action(s) taken to ensure that the conflict does not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3A4710">
        <w:rPr>
          <w:rFonts w:ascii="ArialMT" w:hAnsi="ArialMT" w:cs="ArialMT"/>
          <w:color w:val="000000"/>
          <w:sz w:val="24"/>
          <w:szCs w:val="24"/>
        </w:rPr>
        <w:t xml:space="preserve">affect the decision making of the </w:t>
      </w:r>
      <w:proofErr w:type="gramStart"/>
      <w:r w:rsidRPr="003A4710">
        <w:rPr>
          <w:rFonts w:ascii="ArialMT" w:hAnsi="ArialMT" w:cs="ArialMT"/>
          <w:color w:val="000000"/>
          <w:sz w:val="24"/>
          <w:szCs w:val="24"/>
        </w:rPr>
        <w:t>organisation</w:t>
      </w:r>
      <w:proofErr w:type="gramEnd"/>
    </w:p>
    <w:p w:rsidR="00346DBD" w:rsidP="00346DBD" w:rsidRDefault="00346DBD" w14:paraId="2793CCEB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</w:p>
    <w:p w:rsidR="00346DBD" w:rsidP="00346DBD" w:rsidRDefault="00346DBD" w14:paraId="6C291E99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Procedure</w:t>
      </w:r>
    </w:p>
    <w:p w:rsidR="00346DBD" w:rsidP="00346DBD" w:rsidRDefault="00346DBD" w14:paraId="0087BB83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When an employee identifies that they have a potential conflict of interest they must:</w:t>
      </w:r>
    </w:p>
    <w:p w:rsidRPr="003A4710" w:rsidR="00346DBD" w:rsidP="00346DBD" w:rsidRDefault="00346DBD" w14:paraId="723141AA" w14:textId="777777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 xml:space="preserve">Declare it as soon as they become aware of </w:t>
      </w:r>
      <w:proofErr w:type="gramStart"/>
      <w:r w:rsidRPr="003A4710">
        <w:rPr>
          <w:rFonts w:ascii="ArialMT" w:hAnsi="ArialMT" w:cs="ArialMT"/>
          <w:color w:val="000000"/>
          <w:sz w:val="24"/>
          <w:szCs w:val="24"/>
        </w:rPr>
        <w:t>it</w:t>
      </w:r>
      <w:proofErr w:type="gramEnd"/>
    </w:p>
    <w:p w:rsidRPr="003A4710" w:rsidR="00346DBD" w:rsidP="00346DBD" w:rsidRDefault="00346DBD" w14:paraId="66B115FC" w14:textId="7FB7F0C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 xml:space="preserve">Ensure it is entered in the </w:t>
      </w:r>
      <w:r w:rsidRPr="003A4710" w:rsidR="006B3F15">
        <w:rPr>
          <w:rFonts w:ascii="ArialMT" w:hAnsi="ArialMT" w:cs="ArialMT"/>
          <w:color w:val="000000"/>
          <w:sz w:val="24"/>
          <w:szCs w:val="24"/>
        </w:rPr>
        <w:t>conflict-of-interest</w:t>
      </w:r>
      <w:r w:rsidRPr="003A4710">
        <w:rPr>
          <w:rFonts w:ascii="ArialMT" w:hAnsi="ArialMT" w:cs="ArialMT"/>
          <w:color w:val="000000"/>
          <w:sz w:val="24"/>
          <w:szCs w:val="24"/>
        </w:rPr>
        <w:t xml:space="preserve"> register (ongoing conflicts), and/or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Pr="003A4710">
        <w:rPr>
          <w:rFonts w:ascii="ArialMT" w:hAnsi="ArialMT" w:cs="ArialMT"/>
          <w:color w:val="000000"/>
          <w:sz w:val="24"/>
          <w:szCs w:val="24"/>
        </w:rPr>
        <w:t>minuted</w:t>
      </w:r>
      <w:proofErr w:type="spellEnd"/>
      <w:r w:rsidRPr="003A4710">
        <w:rPr>
          <w:rFonts w:ascii="ArialMT" w:hAnsi="ArialMT" w:cs="ArialMT"/>
          <w:color w:val="000000"/>
          <w:sz w:val="24"/>
          <w:szCs w:val="24"/>
        </w:rPr>
        <w:t xml:space="preserve"> in the appropriate board papers (one-off conflicts)</w:t>
      </w:r>
    </w:p>
    <w:p w:rsidRPr="003A4710" w:rsidR="00346DBD" w:rsidP="00346DBD" w:rsidRDefault="00346DBD" w14:paraId="32A55A43" w14:textId="777777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>Not take part in any board discussions relating to the matter</w:t>
      </w:r>
    </w:p>
    <w:p w:rsidRPr="003A4710" w:rsidR="00346DBD" w:rsidP="00346DBD" w:rsidRDefault="00346DBD" w14:paraId="0C847D88" w14:textId="777777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>Not take part in any decision making related to the matter</w:t>
      </w:r>
    </w:p>
    <w:p w:rsidRPr="003A4710" w:rsidR="00346DBD" w:rsidP="00346DBD" w:rsidRDefault="00346DBD" w14:paraId="51D07EEE" w14:textId="777777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 xml:space="preserve">Not be counted in the quorum for decision making related to the </w:t>
      </w:r>
      <w:proofErr w:type="gramStart"/>
      <w:r w:rsidRPr="003A4710">
        <w:rPr>
          <w:rFonts w:ascii="ArialMT" w:hAnsi="ArialMT" w:cs="ArialMT"/>
          <w:color w:val="000000"/>
          <w:sz w:val="24"/>
          <w:szCs w:val="24"/>
        </w:rPr>
        <w:t>matter</w:t>
      </w:r>
      <w:proofErr w:type="gramEnd"/>
    </w:p>
    <w:p w:rsidR="00346DBD" w:rsidP="00346DBD" w:rsidRDefault="00346DBD" w14:paraId="46A256F6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346DBD" w:rsidP="00346DBD" w:rsidRDefault="00346DBD" w14:paraId="5CEF07C9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the interests of frank and open discussion, an employee affected by a conflict of interest must leave the room while related discussion / decision making is taking place, unless there is good reason for them to stay.</w:t>
      </w:r>
    </w:p>
    <w:p w:rsidR="00346DBD" w:rsidP="00346DBD" w:rsidRDefault="00346DBD" w14:paraId="590AA3DA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346DBD" w:rsidP="00346DBD" w:rsidRDefault="00346DBD" w14:paraId="083CC960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minutes should state:</w:t>
      </w:r>
    </w:p>
    <w:p w:rsidRPr="003A4710" w:rsidR="00346DBD" w:rsidP="00346DBD" w:rsidRDefault="00346DBD" w14:paraId="1F061FEC" w14:textId="777777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>The declared conflict</w:t>
      </w:r>
    </w:p>
    <w:p w:rsidRPr="003A4710" w:rsidR="00346DBD" w:rsidP="00346DBD" w:rsidRDefault="00346DBD" w14:paraId="4903757A" w14:textId="777777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 xml:space="preserve">That the </w:t>
      </w:r>
      <w:r>
        <w:rPr>
          <w:rFonts w:ascii="ArialMT" w:hAnsi="ArialMT" w:cs="ArialMT"/>
          <w:color w:val="000000"/>
          <w:sz w:val="24"/>
          <w:szCs w:val="24"/>
        </w:rPr>
        <w:t>employee</w:t>
      </w:r>
      <w:r w:rsidRPr="003A4710">
        <w:rPr>
          <w:rFonts w:ascii="ArialMT" w:hAnsi="ArialMT" w:cs="ArialMT"/>
          <w:color w:val="000000"/>
          <w:sz w:val="24"/>
          <w:szCs w:val="24"/>
        </w:rPr>
        <w:t xml:space="preserve"> left the room, or the reason they were asked to stay.</w:t>
      </w:r>
    </w:p>
    <w:p w:rsidRPr="003A4710" w:rsidR="00346DBD" w:rsidP="00346DBD" w:rsidRDefault="00346DBD" w14:paraId="24BEB3DF" w14:textId="777777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 xml:space="preserve">That the </w:t>
      </w:r>
      <w:r>
        <w:rPr>
          <w:rFonts w:ascii="ArialMT" w:hAnsi="ArialMT" w:cs="ArialMT"/>
          <w:color w:val="000000"/>
          <w:sz w:val="24"/>
          <w:szCs w:val="24"/>
        </w:rPr>
        <w:t>employee</w:t>
      </w:r>
      <w:r w:rsidRPr="003A4710">
        <w:rPr>
          <w:rFonts w:ascii="ArialMT" w:hAnsi="ArialMT" w:cs="ArialMT"/>
          <w:color w:val="000000"/>
          <w:sz w:val="24"/>
          <w:szCs w:val="24"/>
        </w:rPr>
        <w:t xml:space="preserve"> took no part in discussion or decision making on the matter</w:t>
      </w:r>
    </w:p>
    <w:p w:rsidRPr="003A4710" w:rsidR="00346DBD" w:rsidP="00346DBD" w:rsidRDefault="00346DBD" w14:paraId="430730BA" w14:textId="777777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 xml:space="preserve">That the meeting was quorate (not counting the affected </w:t>
      </w:r>
      <w:r>
        <w:rPr>
          <w:rFonts w:ascii="ArialMT" w:hAnsi="ArialMT" w:cs="ArialMT"/>
          <w:color w:val="000000"/>
          <w:sz w:val="24"/>
          <w:szCs w:val="24"/>
        </w:rPr>
        <w:t>employee</w:t>
      </w:r>
      <w:r w:rsidRPr="003A4710">
        <w:rPr>
          <w:rFonts w:ascii="ArialMT" w:hAnsi="ArialMT" w:cs="ArialMT"/>
          <w:color w:val="000000"/>
          <w:sz w:val="24"/>
          <w:szCs w:val="24"/>
        </w:rPr>
        <w:t>)</w:t>
      </w:r>
    </w:p>
    <w:p w:rsidRPr="003A4710" w:rsidR="00346DBD" w:rsidP="00346DBD" w:rsidRDefault="00346DBD" w14:paraId="05E52AB0" w14:textId="777777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3A4710">
        <w:rPr>
          <w:rFonts w:ascii="ArialMT" w:hAnsi="ArialMT" w:cs="ArialMT"/>
          <w:color w:val="000000"/>
          <w:sz w:val="24"/>
          <w:szCs w:val="24"/>
        </w:rPr>
        <w:t xml:space="preserve">Any other actions taken to manage the </w:t>
      </w:r>
      <w:proofErr w:type="gramStart"/>
      <w:r w:rsidRPr="003A4710">
        <w:rPr>
          <w:rFonts w:ascii="ArialMT" w:hAnsi="ArialMT" w:cs="ArialMT"/>
          <w:color w:val="000000"/>
          <w:sz w:val="24"/>
          <w:szCs w:val="24"/>
        </w:rPr>
        <w:t>conflict</w:t>
      </w:r>
      <w:proofErr w:type="gramEnd"/>
    </w:p>
    <w:p w:rsidR="00346DBD" w:rsidP="00346DBD" w:rsidRDefault="00346DBD" w14:paraId="43A3509E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346DBD" w:rsidP="00346DBD" w:rsidRDefault="00346DBD" w14:paraId="6B589D74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If an employee is unsure what to declare, they should err on the side of caution and</w:t>
      </w:r>
    </w:p>
    <w:p w:rsidR="00346DBD" w:rsidP="00346DBD" w:rsidRDefault="00346DBD" w14:paraId="419D6619" w14:textId="4266B1CE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 w:rsidRPr="1BEC9C07" w:rsidR="00346DBD">
        <w:rPr>
          <w:rFonts w:ascii="ArialMT" w:hAnsi="ArialMT" w:cs="ArialMT"/>
          <w:color w:val="000000" w:themeColor="text1" w:themeTint="FF" w:themeShade="FF"/>
        </w:rPr>
        <w:t>discuss the matter with a Line Manager/</w:t>
      </w:r>
      <w:r w:rsidRPr="1BEC9C07" w:rsidR="6D6E7571">
        <w:rPr>
          <w:rFonts w:ascii="ArialMT" w:hAnsi="ArialMT" w:cs="ArialMT"/>
          <w:color w:val="000000" w:themeColor="text1" w:themeTint="FF" w:themeShade="FF"/>
        </w:rPr>
        <w:t xml:space="preserve">Deputy </w:t>
      </w:r>
      <w:r w:rsidRPr="1BEC9C07" w:rsidR="00346DBD">
        <w:rPr>
          <w:rFonts w:ascii="ArialMT" w:hAnsi="ArialMT" w:cs="ArialMT"/>
          <w:color w:val="000000" w:themeColor="text1" w:themeTint="FF" w:themeShade="FF"/>
        </w:rPr>
        <w:t>Principal for confidential guidance.</w:t>
      </w:r>
    </w:p>
    <w:sectPr w:rsidR="00346DBD" w:rsidSect="00671D5B">
      <w:headerReference w:type="default" r:id="rId13"/>
      <w:pgSz w:w="11906" w:h="16838" w:orient="portrait"/>
      <w:pgMar w:top="1134" w:right="567" w:bottom="1134" w:left="1134" w:header="709" w:footer="709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718E" w:rsidP="00C3782F" w:rsidRDefault="00DC718E" w14:paraId="5B936082" w14:textId="77777777">
      <w:r>
        <w:separator/>
      </w:r>
    </w:p>
  </w:endnote>
  <w:endnote w:type="continuationSeparator" w:id="0">
    <w:p w:rsidR="00DC718E" w:rsidP="00C3782F" w:rsidRDefault="00DC718E" w14:paraId="17A677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718E" w:rsidP="00C3782F" w:rsidRDefault="00DC718E" w14:paraId="12B9E0E4" w14:textId="77777777">
      <w:r>
        <w:separator/>
      </w:r>
    </w:p>
  </w:footnote>
  <w:footnote w:type="continuationSeparator" w:id="0">
    <w:p w:rsidR="00DC718E" w:rsidP="00C3782F" w:rsidRDefault="00DC718E" w14:paraId="01CDE0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2FDE" w:rsidR="000C0203" w:rsidP="00840B34" w:rsidRDefault="000C0203" w14:paraId="16EF60AE" w14:textId="7777777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Communication Specialist College Doncaster</w:t>
    </w:r>
  </w:p>
  <w:p w:rsidR="000C0203" w:rsidP="00840B34" w:rsidRDefault="00D117E9" w14:paraId="785CC002" w14:textId="77777777">
    <w:pPr>
      <w:pStyle w:val="Header"/>
      <w:ind w:right="360"/>
    </w:pPr>
    <w:r>
      <w:rPr>
        <w:rFonts w:ascii="Arial" w:hAnsi="Arial" w:cs="Arial"/>
        <w:sz w:val="16"/>
        <w:szCs w:val="16"/>
      </w:rPr>
      <w:t>Conflict of Interest</w:t>
    </w:r>
    <w:r w:rsidR="000C0203">
      <w:rPr>
        <w:rFonts w:ascii="Arial" w:hAnsi="Arial" w:cs="Arial"/>
        <w:sz w:val="16"/>
        <w:szCs w:val="16"/>
      </w:rPr>
      <w:t xml:space="preserve"> Policy</w:t>
    </w:r>
    <w:r w:rsidR="000C0203">
      <w:rPr>
        <w:lang w:val="en-US"/>
      </w:rPr>
      <w:t xml:space="preserve">                                                                                                                 </w:t>
    </w:r>
  </w:p>
  <w:p w:rsidR="000C0203" w:rsidRDefault="000C0203" w14:paraId="193F13E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538"/>
    <w:multiLevelType w:val="hybridMultilevel"/>
    <w:tmpl w:val="22AA17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117931"/>
    <w:multiLevelType w:val="hybridMultilevel"/>
    <w:tmpl w:val="2FF4F6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395FFF"/>
    <w:multiLevelType w:val="hybridMultilevel"/>
    <w:tmpl w:val="EF646D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D07AEA"/>
    <w:multiLevelType w:val="hybridMultilevel"/>
    <w:tmpl w:val="6A303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EC7DEF"/>
    <w:multiLevelType w:val="hybridMultilevel"/>
    <w:tmpl w:val="28524E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142A24"/>
    <w:multiLevelType w:val="hybridMultilevel"/>
    <w:tmpl w:val="A18E6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405EA1"/>
    <w:multiLevelType w:val="hybridMultilevel"/>
    <w:tmpl w:val="5EC63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4E5CCA"/>
    <w:multiLevelType w:val="hybridMultilevel"/>
    <w:tmpl w:val="E3F013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01643F"/>
    <w:multiLevelType w:val="hybridMultilevel"/>
    <w:tmpl w:val="CE8C60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953645"/>
    <w:multiLevelType w:val="hybridMultilevel"/>
    <w:tmpl w:val="52981D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A0316A"/>
    <w:multiLevelType w:val="hybridMultilevel"/>
    <w:tmpl w:val="1E12E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E9392A"/>
    <w:multiLevelType w:val="hybridMultilevel"/>
    <w:tmpl w:val="5AC6DD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14" w15:restartNumberingAfterBreak="0">
    <w:nsid w:val="4AAA1AAD"/>
    <w:multiLevelType w:val="hybridMultilevel"/>
    <w:tmpl w:val="4D785B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3503EE"/>
    <w:multiLevelType w:val="hybridMultilevel"/>
    <w:tmpl w:val="EF3A0F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9F07AC"/>
    <w:multiLevelType w:val="hybridMultilevel"/>
    <w:tmpl w:val="209C85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4283F08"/>
    <w:multiLevelType w:val="hybridMultilevel"/>
    <w:tmpl w:val="A9BACF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6F5E31"/>
    <w:multiLevelType w:val="hybridMultilevel"/>
    <w:tmpl w:val="E8CA53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73F52C5"/>
    <w:multiLevelType w:val="hybridMultilevel"/>
    <w:tmpl w:val="0E5887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607F23"/>
    <w:multiLevelType w:val="hybridMultilevel"/>
    <w:tmpl w:val="54607C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9A18D1"/>
    <w:multiLevelType w:val="hybridMultilevel"/>
    <w:tmpl w:val="6E648F3E"/>
    <w:lvl w:ilvl="0" w:tplc="930828F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6F4A4927"/>
    <w:multiLevelType w:val="hybridMultilevel"/>
    <w:tmpl w:val="40F2EB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8D011AD"/>
    <w:multiLevelType w:val="hybridMultilevel"/>
    <w:tmpl w:val="94642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D95977"/>
    <w:multiLevelType w:val="multilevel"/>
    <w:tmpl w:val="F2A2CCC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0886330">
    <w:abstractNumId w:val="7"/>
  </w:num>
  <w:num w:numId="2" w16cid:durableId="964506052">
    <w:abstractNumId w:val="10"/>
  </w:num>
  <w:num w:numId="3" w16cid:durableId="512914249">
    <w:abstractNumId w:val="0"/>
  </w:num>
  <w:num w:numId="4" w16cid:durableId="1057242280">
    <w:abstractNumId w:val="9"/>
  </w:num>
  <w:num w:numId="5" w16cid:durableId="347147135">
    <w:abstractNumId w:val="17"/>
  </w:num>
  <w:num w:numId="6" w16cid:durableId="200172482">
    <w:abstractNumId w:val="6"/>
  </w:num>
  <w:num w:numId="7" w16cid:durableId="1730611743">
    <w:abstractNumId w:val="22"/>
  </w:num>
  <w:num w:numId="8" w16cid:durableId="973558760">
    <w:abstractNumId w:val="8"/>
  </w:num>
  <w:num w:numId="9" w16cid:durableId="1598370444">
    <w:abstractNumId w:val="15"/>
  </w:num>
  <w:num w:numId="10" w16cid:durableId="1872260462">
    <w:abstractNumId w:val="16"/>
  </w:num>
  <w:num w:numId="11" w16cid:durableId="1260481073">
    <w:abstractNumId w:val="18"/>
  </w:num>
  <w:num w:numId="12" w16cid:durableId="1841238852">
    <w:abstractNumId w:val="24"/>
  </w:num>
  <w:num w:numId="13" w16cid:durableId="706443811">
    <w:abstractNumId w:val="5"/>
  </w:num>
  <w:num w:numId="14" w16cid:durableId="827592100">
    <w:abstractNumId w:val="21"/>
  </w:num>
  <w:num w:numId="15" w16cid:durableId="2006932064">
    <w:abstractNumId w:val="13"/>
  </w:num>
  <w:num w:numId="16" w16cid:durableId="93330539">
    <w:abstractNumId w:val="1"/>
  </w:num>
  <w:num w:numId="17" w16cid:durableId="1467626587">
    <w:abstractNumId w:val="3"/>
  </w:num>
  <w:num w:numId="18" w16cid:durableId="721320609">
    <w:abstractNumId w:val="4"/>
  </w:num>
  <w:num w:numId="19" w16cid:durableId="716129691">
    <w:abstractNumId w:val="12"/>
  </w:num>
  <w:num w:numId="20" w16cid:durableId="1195193873">
    <w:abstractNumId w:val="2"/>
  </w:num>
  <w:num w:numId="21" w16cid:durableId="1978760993">
    <w:abstractNumId w:val="20"/>
  </w:num>
  <w:num w:numId="22" w16cid:durableId="643000861">
    <w:abstractNumId w:val="11"/>
  </w:num>
  <w:num w:numId="23" w16cid:durableId="2109152987">
    <w:abstractNumId w:val="19"/>
  </w:num>
  <w:num w:numId="24" w16cid:durableId="2079399784">
    <w:abstractNumId w:val="23"/>
  </w:num>
  <w:num w:numId="25" w16cid:durableId="190548243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A"/>
    <w:rsid w:val="00003A77"/>
    <w:rsid w:val="00011EE5"/>
    <w:rsid w:val="00013A6E"/>
    <w:rsid w:val="00017DA8"/>
    <w:rsid w:val="00031E97"/>
    <w:rsid w:val="00031F36"/>
    <w:rsid w:val="000323AD"/>
    <w:rsid w:val="000442BD"/>
    <w:rsid w:val="00066B1C"/>
    <w:rsid w:val="000869F6"/>
    <w:rsid w:val="000A10F4"/>
    <w:rsid w:val="000A1AD5"/>
    <w:rsid w:val="000A44CF"/>
    <w:rsid w:val="000A7886"/>
    <w:rsid w:val="000B3DE0"/>
    <w:rsid w:val="000C0203"/>
    <w:rsid w:val="000C3C90"/>
    <w:rsid w:val="000D4229"/>
    <w:rsid w:val="000D6836"/>
    <w:rsid w:val="000E3FE0"/>
    <w:rsid w:val="000F2A46"/>
    <w:rsid w:val="000F73F3"/>
    <w:rsid w:val="00103E77"/>
    <w:rsid w:val="00105F02"/>
    <w:rsid w:val="00110F4E"/>
    <w:rsid w:val="0011494F"/>
    <w:rsid w:val="0012047F"/>
    <w:rsid w:val="00121889"/>
    <w:rsid w:val="00121C6C"/>
    <w:rsid w:val="00133075"/>
    <w:rsid w:val="00144347"/>
    <w:rsid w:val="001747E2"/>
    <w:rsid w:val="00176EB9"/>
    <w:rsid w:val="0018167D"/>
    <w:rsid w:val="0018268B"/>
    <w:rsid w:val="001A3A04"/>
    <w:rsid w:val="001A609E"/>
    <w:rsid w:val="001B2AE2"/>
    <w:rsid w:val="001C2BF3"/>
    <w:rsid w:val="001C5EB6"/>
    <w:rsid w:val="001D2E2A"/>
    <w:rsid w:val="001D3FD2"/>
    <w:rsid w:val="001D6609"/>
    <w:rsid w:val="001E2A00"/>
    <w:rsid w:val="00203EC9"/>
    <w:rsid w:val="00216459"/>
    <w:rsid w:val="0022255C"/>
    <w:rsid w:val="0022489D"/>
    <w:rsid w:val="002278B6"/>
    <w:rsid w:val="00230559"/>
    <w:rsid w:val="002332F8"/>
    <w:rsid w:val="00234F75"/>
    <w:rsid w:val="00240F4B"/>
    <w:rsid w:val="00252667"/>
    <w:rsid w:val="0026523A"/>
    <w:rsid w:val="002839B5"/>
    <w:rsid w:val="0029197A"/>
    <w:rsid w:val="00292453"/>
    <w:rsid w:val="0029694C"/>
    <w:rsid w:val="002C3AA4"/>
    <w:rsid w:val="002E19F6"/>
    <w:rsid w:val="002E463F"/>
    <w:rsid w:val="002E4E9A"/>
    <w:rsid w:val="002E508B"/>
    <w:rsid w:val="002E5F9F"/>
    <w:rsid w:val="0030536F"/>
    <w:rsid w:val="003118E3"/>
    <w:rsid w:val="00317E33"/>
    <w:rsid w:val="0032569D"/>
    <w:rsid w:val="00332F22"/>
    <w:rsid w:val="003371A3"/>
    <w:rsid w:val="00346DBD"/>
    <w:rsid w:val="00374196"/>
    <w:rsid w:val="00380133"/>
    <w:rsid w:val="003853A4"/>
    <w:rsid w:val="003A183F"/>
    <w:rsid w:val="003A1CC2"/>
    <w:rsid w:val="003C4A0F"/>
    <w:rsid w:val="003C5D2B"/>
    <w:rsid w:val="003C60B5"/>
    <w:rsid w:val="003D1EFE"/>
    <w:rsid w:val="003D61B7"/>
    <w:rsid w:val="003E1329"/>
    <w:rsid w:val="004242C5"/>
    <w:rsid w:val="004339FB"/>
    <w:rsid w:val="004509BE"/>
    <w:rsid w:val="00470223"/>
    <w:rsid w:val="004D13A3"/>
    <w:rsid w:val="004D281F"/>
    <w:rsid w:val="004F20E3"/>
    <w:rsid w:val="004F211A"/>
    <w:rsid w:val="004F4AEF"/>
    <w:rsid w:val="00531A03"/>
    <w:rsid w:val="00532A67"/>
    <w:rsid w:val="00536E0B"/>
    <w:rsid w:val="005535E5"/>
    <w:rsid w:val="00560451"/>
    <w:rsid w:val="00561BD8"/>
    <w:rsid w:val="005649EC"/>
    <w:rsid w:val="00564FDF"/>
    <w:rsid w:val="0057250B"/>
    <w:rsid w:val="0057670A"/>
    <w:rsid w:val="005905B1"/>
    <w:rsid w:val="005914F1"/>
    <w:rsid w:val="005A07FF"/>
    <w:rsid w:val="005D5460"/>
    <w:rsid w:val="005F107C"/>
    <w:rsid w:val="00603D66"/>
    <w:rsid w:val="0060702F"/>
    <w:rsid w:val="006108B3"/>
    <w:rsid w:val="00623226"/>
    <w:rsid w:val="006237FB"/>
    <w:rsid w:val="00635D57"/>
    <w:rsid w:val="00642404"/>
    <w:rsid w:val="00647EFA"/>
    <w:rsid w:val="00652973"/>
    <w:rsid w:val="006606F5"/>
    <w:rsid w:val="0067185E"/>
    <w:rsid w:val="00671D5B"/>
    <w:rsid w:val="006775FA"/>
    <w:rsid w:val="0068544D"/>
    <w:rsid w:val="00695D08"/>
    <w:rsid w:val="006A27AA"/>
    <w:rsid w:val="006B1F9F"/>
    <w:rsid w:val="006B3F15"/>
    <w:rsid w:val="006B400A"/>
    <w:rsid w:val="006C45D0"/>
    <w:rsid w:val="006C7AF5"/>
    <w:rsid w:val="006D5AA5"/>
    <w:rsid w:val="006D7E1F"/>
    <w:rsid w:val="006E7F39"/>
    <w:rsid w:val="006F1F96"/>
    <w:rsid w:val="006F2884"/>
    <w:rsid w:val="006F3301"/>
    <w:rsid w:val="006F6BC8"/>
    <w:rsid w:val="00702EBF"/>
    <w:rsid w:val="00725FFD"/>
    <w:rsid w:val="0073516C"/>
    <w:rsid w:val="007403F5"/>
    <w:rsid w:val="0074082A"/>
    <w:rsid w:val="007426B3"/>
    <w:rsid w:val="00743353"/>
    <w:rsid w:val="0074337A"/>
    <w:rsid w:val="00743644"/>
    <w:rsid w:val="00751648"/>
    <w:rsid w:val="00761F34"/>
    <w:rsid w:val="00764D03"/>
    <w:rsid w:val="00765BD3"/>
    <w:rsid w:val="00775D8A"/>
    <w:rsid w:val="00777010"/>
    <w:rsid w:val="00777AD4"/>
    <w:rsid w:val="00783D2C"/>
    <w:rsid w:val="00786766"/>
    <w:rsid w:val="00786FE5"/>
    <w:rsid w:val="00787067"/>
    <w:rsid w:val="00793A29"/>
    <w:rsid w:val="007A5759"/>
    <w:rsid w:val="007B67EF"/>
    <w:rsid w:val="007C41A5"/>
    <w:rsid w:val="007D080B"/>
    <w:rsid w:val="007D3121"/>
    <w:rsid w:val="00804B93"/>
    <w:rsid w:val="00825E0E"/>
    <w:rsid w:val="00831263"/>
    <w:rsid w:val="00831DB7"/>
    <w:rsid w:val="00832EBF"/>
    <w:rsid w:val="008366CB"/>
    <w:rsid w:val="00837F3A"/>
    <w:rsid w:val="00840B34"/>
    <w:rsid w:val="00843699"/>
    <w:rsid w:val="00845C60"/>
    <w:rsid w:val="00866257"/>
    <w:rsid w:val="00877D5B"/>
    <w:rsid w:val="00886B1E"/>
    <w:rsid w:val="00887F6B"/>
    <w:rsid w:val="008960EE"/>
    <w:rsid w:val="008A0033"/>
    <w:rsid w:val="008A460D"/>
    <w:rsid w:val="008A4CD5"/>
    <w:rsid w:val="008B0DD1"/>
    <w:rsid w:val="008D15AA"/>
    <w:rsid w:val="008D6968"/>
    <w:rsid w:val="008E1049"/>
    <w:rsid w:val="008E3F07"/>
    <w:rsid w:val="008E5F36"/>
    <w:rsid w:val="008F2757"/>
    <w:rsid w:val="008F7436"/>
    <w:rsid w:val="00902731"/>
    <w:rsid w:val="00917E9C"/>
    <w:rsid w:val="00943B7D"/>
    <w:rsid w:val="00951C56"/>
    <w:rsid w:val="0095599F"/>
    <w:rsid w:val="0096424B"/>
    <w:rsid w:val="00966B9A"/>
    <w:rsid w:val="009A114B"/>
    <w:rsid w:val="009B32FA"/>
    <w:rsid w:val="009C73CF"/>
    <w:rsid w:val="009D1607"/>
    <w:rsid w:val="009D3DF7"/>
    <w:rsid w:val="009E00AE"/>
    <w:rsid w:val="009E09D3"/>
    <w:rsid w:val="009F14F3"/>
    <w:rsid w:val="00A37DEE"/>
    <w:rsid w:val="00A433C3"/>
    <w:rsid w:val="00A5643A"/>
    <w:rsid w:val="00A5723C"/>
    <w:rsid w:val="00A64F00"/>
    <w:rsid w:val="00A707A4"/>
    <w:rsid w:val="00A773C0"/>
    <w:rsid w:val="00A801D1"/>
    <w:rsid w:val="00AA0BFC"/>
    <w:rsid w:val="00AA72EA"/>
    <w:rsid w:val="00AA7E7B"/>
    <w:rsid w:val="00AB44DE"/>
    <w:rsid w:val="00AB6BDE"/>
    <w:rsid w:val="00AB6D0F"/>
    <w:rsid w:val="00AB761B"/>
    <w:rsid w:val="00AD1DD2"/>
    <w:rsid w:val="00AD2062"/>
    <w:rsid w:val="00AD2F1D"/>
    <w:rsid w:val="00AE1E46"/>
    <w:rsid w:val="00AE27B4"/>
    <w:rsid w:val="00AE4AA9"/>
    <w:rsid w:val="00AF0989"/>
    <w:rsid w:val="00AF7519"/>
    <w:rsid w:val="00AF785C"/>
    <w:rsid w:val="00B4027A"/>
    <w:rsid w:val="00B43CAD"/>
    <w:rsid w:val="00B65DAE"/>
    <w:rsid w:val="00B67F76"/>
    <w:rsid w:val="00B70EFF"/>
    <w:rsid w:val="00B738BF"/>
    <w:rsid w:val="00B7558C"/>
    <w:rsid w:val="00B80173"/>
    <w:rsid w:val="00B901CB"/>
    <w:rsid w:val="00B9194F"/>
    <w:rsid w:val="00B96435"/>
    <w:rsid w:val="00BA003B"/>
    <w:rsid w:val="00BA01A6"/>
    <w:rsid w:val="00BA4886"/>
    <w:rsid w:val="00BC1B07"/>
    <w:rsid w:val="00BC1DAB"/>
    <w:rsid w:val="00BD1111"/>
    <w:rsid w:val="00BD26B6"/>
    <w:rsid w:val="00BD78F5"/>
    <w:rsid w:val="00BE4DAC"/>
    <w:rsid w:val="00BE6FB1"/>
    <w:rsid w:val="00BF13F8"/>
    <w:rsid w:val="00C04526"/>
    <w:rsid w:val="00C12DC1"/>
    <w:rsid w:val="00C15B78"/>
    <w:rsid w:val="00C20B57"/>
    <w:rsid w:val="00C2522D"/>
    <w:rsid w:val="00C30702"/>
    <w:rsid w:val="00C3782F"/>
    <w:rsid w:val="00C46129"/>
    <w:rsid w:val="00C513AE"/>
    <w:rsid w:val="00C529E8"/>
    <w:rsid w:val="00C54776"/>
    <w:rsid w:val="00C71561"/>
    <w:rsid w:val="00C81513"/>
    <w:rsid w:val="00C84637"/>
    <w:rsid w:val="00C87462"/>
    <w:rsid w:val="00C92AD3"/>
    <w:rsid w:val="00C9597D"/>
    <w:rsid w:val="00C969E9"/>
    <w:rsid w:val="00CA1009"/>
    <w:rsid w:val="00CA1BCA"/>
    <w:rsid w:val="00CA30B4"/>
    <w:rsid w:val="00CA72FC"/>
    <w:rsid w:val="00CB6E04"/>
    <w:rsid w:val="00CC2512"/>
    <w:rsid w:val="00CC3733"/>
    <w:rsid w:val="00CE7906"/>
    <w:rsid w:val="00CF5179"/>
    <w:rsid w:val="00D017BB"/>
    <w:rsid w:val="00D01C37"/>
    <w:rsid w:val="00D117E9"/>
    <w:rsid w:val="00D24E1F"/>
    <w:rsid w:val="00D27D9B"/>
    <w:rsid w:val="00D376DB"/>
    <w:rsid w:val="00D40DE9"/>
    <w:rsid w:val="00D41212"/>
    <w:rsid w:val="00D42B45"/>
    <w:rsid w:val="00D43383"/>
    <w:rsid w:val="00D52BD5"/>
    <w:rsid w:val="00D60737"/>
    <w:rsid w:val="00D660A1"/>
    <w:rsid w:val="00D76F96"/>
    <w:rsid w:val="00D92274"/>
    <w:rsid w:val="00D94339"/>
    <w:rsid w:val="00DA1855"/>
    <w:rsid w:val="00DA18AD"/>
    <w:rsid w:val="00DB0D07"/>
    <w:rsid w:val="00DC39E8"/>
    <w:rsid w:val="00DC718E"/>
    <w:rsid w:val="00DD51B7"/>
    <w:rsid w:val="00DD788A"/>
    <w:rsid w:val="00DE2205"/>
    <w:rsid w:val="00DE6998"/>
    <w:rsid w:val="00DF0054"/>
    <w:rsid w:val="00DF44E0"/>
    <w:rsid w:val="00E14D97"/>
    <w:rsid w:val="00E22EE8"/>
    <w:rsid w:val="00E3093A"/>
    <w:rsid w:val="00E32317"/>
    <w:rsid w:val="00E335AB"/>
    <w:rsid w:val="00E368F4"/>
    <w:rsid w:val="00E4012C"/>
    <w:rsid w:val="00E40400"/>
    <w:rsid w:val="00E45973"/>
    <w:rsid w:val="00E61096"/>
    <w:rsid w:val="00E74474"/>
    <w:rsid w:val="00EA4D1B"/>
    <w:rsid w:val="00EB1D11"/>
    <w:rsid w:val="00EC25F2"/>
    <w:rsid w:val="00ED3D05"/>
    <w:rsid w:val="00ED4512"/>
    <w:rsid w:val="00F04263"/>
    <w:rsid w:val="00F206A7"/>
    <w:rsid w:val="00F3714C"/>
    <w:rsid w:val="00F41591"/>
    <w:rsid w:val="00F41A63"/>
    <w:rsid w:val="00F45BEB"/>
    <w:rsid w:val="00F54523"/>
    <w:rsid w:val="00F84544"/>
    <w:rsid w:val="00F954FA"/>
    <w:rsid w:val="00F95B1F"/>
    <w:rsid w:val="00F96753"/>
    <w:rsid w:val="00FA05B2"/>
    <w:rsid w:val="00FA68A7"/>
    <w:rsid w:val="00FC0C51"/>
    <w:rsid w:val="00FD27B5"/>
    <w:rsid w:val="1BEC9C07"/>
    <w:rsid w:val="4BDDC2AF"/>
    <w:rsid w:val="531FCDFD"/>
    <w:rsid w:val="6D6E7571"/>
    <w:rsid w:val="70CD3C3B"/>
    <w:rsid w:val="72DEE2C2"/>
    <w:rsid w:val="77C6A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74049674"/>
  <w15:chartTrackingRefBased/>
  <w15:docId w15:val="{32E6994A-6661-4C87-930C-CCC31E24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17D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E1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E19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671D5B"/>
    <w:rPr>
      <w:color w:val="0000FF"/>
      <w:u w:val="single"/>
    </w:rPr>
  </w:style>
  <w:style w:type="character" w:styleId="CommentReference">
    <w:name w:val="annotation reference"/>
    <w:rsid w:val="00121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1889"/>
    <w:pPr>
      <w:spacing w:before="360" w:after="360"/>
    </w:pPr>
    <w:rPr>
      <w:rFonts w:ascii="Verdana" w:hAnsi="Verdana"/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rsid w:val="00121889"/>
    <w:rPr>
      <w:rFonts w:ascii="Verdana" w:hAnsi="Verdana"/>
    </w:rPr>
  </w:style>
  <w:style w:type="paragraph" w:styleId="BalloonText">
    <w:name w:val="Balloon Text"/>
    <w:basedOn w:val="Normal"/>
    <w:link w:val="BalloonTextChar"/>
    <w:rsid w:val="00121889"/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rsid w:val="0012188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21889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B6BDE"/>
    <w:pPr>
      <w:spacing w:before="100" w:beforeAutospacing="1" w:after="100" w:afterAutospacing="1"/>
    </w:pPr>
    <w:rPr>
      <w:lang w:eastAsia="en-GB"/>
    </w:rPr>
  </w:style>
  <w:style w:type="paragraph" w:styleId="standfirst" w:customStyle="1">
    <w:name w:val="standfirst"/>
    <w:basedOn w:val="Normal"/>
    <w:rsid w:val="00AB6BDE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uiPriority w:val="20"/>
    <w:qFormat/>
    <w:rsid w:val="00AB6BDE"/>
    <w:rPr>
      <w:i/>
      <w:iCs/>
    </w:rPr>
  </w:style>
  <w:style w:type="table" w:styleId="TableGrid">
    <w:name w:val="Table Grid"/>
    <w:basedOn w:val="TableNormal"/>
    <w:rsid w:val="00B90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fESOutNumbered" w:customStyle="1">
    <w:name w:val="DfESOutNumbered"/>
    <w:basedOn w:val="Normal"/>
    <w:link w:val="DfESOutNumberedChar"/>
    <w:rsid w:val="00AB761B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x-none"/>
    </w:rPr>
  </w:style>
  <w:style w:type="character" w:styleId="DfESOutNumberedChar" w:customStyle="1">
    <w:name w:val="DfESOutNumbered Char"/>
    <w:link w:val="DfESOutNumbered"/>
    <w:rsid w:val="00AB761B"/>
    <w:rPr>
      <w:rFonts w:ascii="Arial" w:hAnsi="Arial" w:cs="Arial"/>
      <w:sz w:val="22"/>
      <w:lang w:eastAsia="en-US"/>
    </w:rPr>
  </w:style>
  <w:style w:type="paragraph" w:styleId="DeptBullets" w:customStyle="1">
    <w:name w:val="DeptBullets"/>
    <w:basedOn w:val="Normal"/>
    <w:link w:val="DeptBulletsChar"/>
    <w:rsid w:val="00AB761B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  <w:lang w:val="x-none"/>
    </w:rPr>
  </w:style>
  <w:style w:type="character" w:styleId="DeptBulletsChar" w:customStyle="1">
    <w:name w:val="DeptBullets Char"/>
    <w:link w:val="DeptBullets"/>
    <w:rsid w:val="00AB761B"/>
    <w:rPr>
      <w:rFonts w:ascii="Arial" w:hAnsi="Arial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782F"/>
    <w:pPr>
      <w:spacing w:before="0" w:after="0"/>
    </w:pPr>
    <w:rPr>
      <w:b/>
      <w:bCs/>
      <w:lang w:eastAsia="en-US"/>
    </w:rPr>
  </w:style>
  <w:style w:type="character" w:styleId="CommentSubjectChar" w:customStyle="1">
    <w:name w:val="Comment Subject Char"/>
    <w:link w:val="CommentSubject"/>
    <w:rsid w:val="00C3782F"/>
    <w:rPr>
      <w:rFonts w:ascii="Verdana" w:hAnsi="Verdana"/>
      <w:b/>
      <w:bCs/>
      <w:lang w:eastAsia="en-US"/>
    </w:rPr>
  </w:style>
  <w:style w:type="paragraph" w:styleId="FootnoteText">
    <w:name w:val="footnote text"/>
    <w:basedOn w:val="Normal"/>
    <w:link w:val="FootnoteTextChar"/>
    <w:rsid w:val="00C3782F"/>
    <w:rPr>
      <w:sz w:val="20"/>
      <w:szCs w:val="20"/>
      <w:lang w:val="x-none"/>
    </w:rPr>
  </w:style>
  <w:style w:type="character" w:styleId="FootnoteTextChar" w:customStyle="1">
    <w:name w:val="Footnote Text Char"/>
    <w:link w:val="FootnoteText"/>
    <w:rsid w:val="00C3782F"/>
    <w:rPr>
      <w:lang w:eastAsia="en-US"/>
    </w:rPr>
  </w:style>
  <w:style w:type="character" w:styleId="FootnoteReference">
    <w:name w:val="footnote reference"/>
    <w:rsid w:val="00C3782F"/>
    <w:rPr>
      <w:vertAlign w:val="superscript"/>
    </w:rPr>
  </w:style>
  <w:style w:type="paragraph" w:styleId="Default" w:customStyle="1">
    <w:name w:val="Default"/>
    <w:rsid w:val="00F9675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FollowedHyperlink">
    <w:name w:val="FollowedHyperlink"/>
    <w:rsid w:val="002E19F6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380133"/>
  </w:style>
  <w:style w:type="paragraph" w:styleId="TOC2">
    <w:name w:val="toc 2"/>
    <w:basedOn w:val="Normal"/>
    <w:next w:val="Normal"/>
    <w:autoRedefine/>
    <w:uiPriority w:val="39"/>
    <w:rsid w:val="0038013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380133"/>
    <w:pPr>
      <w:ind w:left="480"/>
    </w:pPr>
  </w:style>
  <w:style w:type="paragraph" w:styleId="Header">
    <w:name w:val="header"/>
    <w:basedOn w:val="Normal"/>
    <w:link w:val="HeaderChar"/>
    <w:rsid w:val="00840B3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840B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40B3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40B3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46DBD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6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DAC2D3C9D643B07E220F4D820F3B" ma:contentTypeVersion="5" ma:contentTypeDescription="Create a new document." ma:contentTypeScope="" ma:versionID="b434950a973048c2e550fa5f87718847">
  <xsd:schema xmlns:xsd="http://www.w3.org/2001/XMLSchema" xmlns:xs="http://www.w3.org/2001/XMLSchema" xmlns:p="http://schemas.microsoft.com/office/2006/metadata/properties" xmlns:ns2="6141bec4-d270-44b4-b452-a95be03312f0" xmlns:ns3="94571457-014a-4e2e-9bdc-5b96306e0d27" targetNamespace="http://schemas.microsoft.com/office/2006/metadata/properties" ma:root="true" ma:fieldsID="5adf8a6e591b4f3e2aa9059007ba6220" ns2:_="" ns3:_="">
    <xsd:import namespace="6141bec4-d270-44b4-b452-a95be03312f0"/>
    <xsd:import namespace="94571457-014a-4e2e-9bdc-5b96306e0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1bec4-d270-44b4-b452-a95be0331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1457-014a-4e2e-9bdc-5b96306e0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21275-7668-42F6-93E3-1C009D236D51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42afc03c-656d-449a-a896-ac36c18a870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AAAD36-4C5D-4D3E-B4B6-EFCB2D609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9D102-CD44-490C-8FA8-227DF98546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241FA3D-EF52-4E87-8086-F9AE954C5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1bec4-d270-44b4-b452-a95be03312f0"/>
    <ds:schemaRef ds:uri="94571457-014a-4e2e-9bdc-5b96306e0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F63348-A867-4B2D-8E38-CF92F4CA6BC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Exams policy template v0.2</dc:title>
  <dc:subject/>
  <dc:creator>ICHANDA</dc:creator>
  <keywords/>
  <lastModifiedBy>Tracey Jamison</lastModifiedBy>
  <revision>13</revision>
  <lastPrinted>2014-03-28T18:26:00.0000000Z</lastPrinted>
  <dcterms:created xsi:type="dcterms:W3CDTF">2023-01-05T14:01:00.0000000Z</dcterms:created>
  <dcterms:modified xsi:type="dcterms:W3CDTF">2023-09-28T10:28:38.5524101Z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Communications</vt:lpwstr>
  </property>
  <property fmtid="{D5CDD505-2E9C-101B-9397-08002B2CF9AE}" pid="3" name="DocumentStatus">
    <vt:lpwstr/>
  </property>
  <property fmtid="{D5CDD505-2E9C-101B-9397-08002B2CF9AE}" pid="4" name="IWPGroupOOB">
    <vt:lpwstr>Exams Delivery Support Unit</vt:lpwstr>
  </property>
  <property fmtid="{D5CDD505-2E9C-101B-9397-08002B2CF9AE}" pid="5" name="Description">
    <vt:lpwstr/>
  </property>
  <property fmtid="{D5CDD505-2E9C-101B-9397-08002B2CF9AE}" pid="6" name="Function2">
    <vt:lpwstr/>
  </property>
  <property fmtid="{D5CDD505-2E9C-101B-9397-08002B2CF9AE}" pid="7" name="Team">
    <vt:lpwstr/>
  </property>
  <property fmtid="{D5CDD505-2E9C-101B-9397-08002B2CF9AE}" pid="8" name="DCSFContributor">
    <vt:lpwstr/>
  </property>
  <property fmtid="{D5CDD505-2E9C-101B-9397-08002B2CF9AE}" pid="9" name="SiteType">
    <vt:lpwstr/>
  </property>
  <property fmtid="{D5CDD505-2E9C-101B-9397-08002B2CF9AE}" pid="10" name="IWPGroup">
    <vt:lpwstr/>
  </property>
  <property fmtid="{D5CDD505-2E9C-101B-9397-08002B2CF9AE}" pid="11" name="SecurityClassification">
    <vt:lpwstr/>
  </property>
  <property fmtid="{D5CDD505-2E9C-101B-9397-08002B2CF9AE}" pid="12" name="DocumentSubject">
    <vt:lpwstr/>
  </property>
  <property fmtid="{D5CDD505-2E9C-101B-9397-08002B2CF9AE}" pid="13" name="_Source">
    <vt:lpwstr/>
  </property>
  <property fmtid="{D5CDD505-2E9C-101B-9397-08002B2CF9AE}" pid="14" name="DocumentStatusOOB">
    <vt:lpwstr>draft</vt:lpwstr>
  </property>
  <property fmtid="{D5CDD505-2E9C-101B-9397-08002B2CF9AE}" pid="15" name="Function2OOB">
    <vt:lpwstr/>
  </property>
  <property fmtid="{D5CDD505-2E9C-101B-9397-08002B2CF9AE}" pid="16" name="OwnerOOB">
    <vt:lpwstr/>
  </property>
  <property fmtid="{D5CDD505-2E9C-101B-9397-08002B2CF9AE}" pid="17" name="DocumentSubjectOOB">
    <vt:lpwstr/>
  </property>
  <property fmtid="{D5CDD505-2E9C-101B-9397-08002B2CF9AE}" pid="18" name="Division">
    <vt:lpwstr>Central Operations</vt:lpwstr>
  </property>
  <property fmtid="{D5CDD505-2E9C-101B-9397-08002B2CF9AE}" pid="19" name="Owner">
    <vt:lpwstr/>
  </property>
  <property fmtid="{D5CDD505-2E9C-101B-9397-08002B2CF9AE}" pid="20" name="SiteTypeOOB">
    <vt:lpwstr/>
  </property>
  <property fmtid="{D5CDD505-2E9C-101B-9397-08002B2CF9AE}" pid="21" name="_Version">
    <vt:lpwstr/>
  </property>
  <property fmtid="{D5CDD505-2E9C-101B-9397-08002B2CF9AE}" pid="22" name="SecurityClassificationOOB">
    <vt:lpwstr>unclassified</vt:lpwstr>
  </property>
  <property fmtid="{D5CDD505-2E9C-101B-9397-08002B2CF9AE}" pid="23" name="ContentTypeId">
    <vt:lpwstr>0x0101001AD8DAC2D3C9D643B07E220F4D820F3B</vt:lpwstr>
  </property>
  <property fmtid="{D5CDD505-2E9C-101B-9397-08002B2CF9AE}" pid="24" name="ItemRetentionFormula">
    <vt:lpwstr/>
  </property>
  <property fmtid="{D5CDD505-2E9C-101B-9397-08002B2CF9AE}" pid="25" name="_dlc_policyId">
    <vt:lpwstr>0x0101007F645D6FBA204A029FECB8BFC6578C39005279853530254253B886E13194843F8A003AA4A7828D8545A79A93568021812356|-1092243152</vt:lpwstr>
  </property>
  <property fmtid="{D5CDD505-2E9C-101B-9397-08002B2CF9AE}" pid="26" name="_dlc_DocId">
    <vt:lpwstr>7CEKJU5XYCC2-13-8137</vt:lpwstr>
  </property>
  <property fmtid="{D5CDD505-2E9C-101B-9397-08002B2CF9AE}" pid="27" name="_dlc_DocIdItemGuid">
    <vt:lpwstr>4798da67-afbd-489b-a69b-80d329e81fec</vt:lpwstr>
  </property>
  <property fmtid="{D5CDD505-2E9C-101B-9397-08002B2CF9AE}" pid="28" name="_dlc_DocIdUrl">
    <vt:lpwstr>http://workplaces/sites/taeds/a/_layouts/DocIdRedir.aspx?ID=7CEKJU5XYCC2-13-8137, 7CEKJU5XYCC2-13-8137</vt:lpwstr>
  </property>
  <property fmtid="{D5CDD505-2E9C-101B-9397-08002B2CF9AE}" pid="29" name="display_urn:schemas-microsoft-com:office:office#Editor">
    <vt:lpwstr>MCLAUGHLIN, Heather</vt:lpwstr>
  </property>
  <property fmtid="{D5CDD505-2E9C-101B-9397-08002B2CF9AE}" pid="30" name="IWPRightsProtectiveMarking">
    <vt:lpwstr>2;#Unclassified|0884c477-2e62-47ea-b19c-5af6e91124c5</vt:lpwstr>
  </property>
  <property fmtid="{D5CDD505-2E9C-101B-9397-08002B2CF9AE}" pid="31" name="IWPOwner">
    <vt:lpwstr>6;#DfE|a484111e-5b24-4ad9-9778-c536c8c88985</vt:lpwstr>
  </property>
  <property fmtid="{D5CDD505-2E9C-101B-9397-08002B2CF9AE}" pid="32" name="IWPOrganisationalUnit">
    <vt:lpwstr>4;#NCTL|50b03fc4-9596-44c0-8ddf-78c55856c7ae</vt:lpwstr>
  </property>
  <property fmtid="{D5CDD505-2E9C-101B-9397-08002B2CF9AE}" pid="33" name="IWPFunction">
    <vt:lpwstr/>
  </property>
  <property fmtid="{D5CDD505-2E9C-101B-9397-08002B2CF9AE}" pid="34" name="Order">
    <vt:r8>3500</vt:r8>
  </property>
  <property fmtid="{D5CDD505-2E9C-101B-9397-08002B2CF9AE}" pid="35" name="xd_Signature">
    <vt:bool>false</vt:bool>
  </property>
  <property fmtid="{D5CDD505-2E9C-101B-9397-08002B2CF9AE}" pid="36" name="xd_ProgID">
    <vt:lpwstr/>
  </property>
  <property fmtid="{D5CDD505-2E9C-101B-9397-08002B2CF9AE}" pid="37" name="ComplianceAssetId">
    <vt:lpwstr/>
  </property>
  <property fmtid="{D5CDD505-2E9C-101B-9397-08002B2CF9AE}" pid="38" name="TemplateUrl">
    <vt:lpwstr/>
  </property>
  <property fmtid="{D5CDD505-2E9C-101B-9397-08002B2CF9AE}" pid="39" name="_ExtendedDescription">
    <vt:lpwstr/>
  </property>
  <property fmtid="{D5CDD505-2E9C-101B-9397-08002B2CF9AE}" pid="40" name="TriggerFlowInfo">
    <vt:lpwstr/>
  </property>
</Properties>
</file>